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64A" w:rsidRDefault="00E6564A" w:rsidP="00E6564A">
      <w:pPr>
        <w:ind w:left="-567"/>
        <w:jc w:val="center"/>
        <w:outlineLvl w:val="1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2"/>
          <w:sz w:val="24"/>
          <w:szCs w:val="24"/>
        </w:rPr>
        <w:t xml:space="preserve">Протокол подведения итогов запроса котировок </w:t>
      </w:r>
      <w:r>
        <w:rPr>
          <w:rFonts w:ascii="Times New Roman" w:hAnsi="Times New Roman" w:cs="Times New Roman"/>
          <w:b/>
          <w:bCs/>
          <w:kern w:val="2"/>
          <w:sz w:val="24"/>
          <w:szCs w:val="24"/>
        </w:rPr>
        <w:br/>
        <w:t>№ 3993796</w:t>
      </w:r>
    </w:p>
    <w:p w:rsidR="00E6564A" w:rsidRDefault="00E6564A" w:rsidP="00E6564A">
      <w:pPr>
        <w:ind w:left="-567"/>
        <w:jc w:val="center"/>
        <w:outlineLvl w:val="1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tbl>
      <w:tblPr>
        <w:tblStyle w:val="a4"/>
        <w:tblW w:w="9571" w:type="dxa"/>
        <w:tblInd w:w="-567" w:type="dxa"/>
        <w:tblLook w:val="04A0" w:firstRow="1" w:lastRow="0" w:firstColumn="1" w:lastColumn="0" w:noHBand="0" w:noVBand="1"/>
      </w:tblPr>
      <w:tblGrid>
        <w:gridCol w:w="5779"/>
        <w:gridCol w:w="3792"/>
      </w:tblGrid>
      <w:tr w:rsidR="00E6564A" w:rsidTr="00E6564A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E6564A" w:rsidRDefault="00E6564A" w:rsidP="00D85F7F">
            <w:pPr>
              <w:outlineLvl w:val="1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Место публикации</w:t>
            </w:r>
            <w:r w:rsidRPr="00353D8C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: 188810, ЛЕНИНГРАДСКАЯ ОБЛАСТЬ, </w:t>
            </w:r>
            <w:proofErr w:type="spellStart"/>
            <w:r w:rsidRPr="00353D8C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м</w:t>
            </w:r>
            <w:proofErr w:type="gramStart"/>
            <w:r w:rsidRPr="00353D8C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.р</w:t>
            </w:r>
            <w:proofErr w:type="spellEnd"/>
            <w:proofErr w:type="gramEnd"/>
            <w:r w:rsidRPr="00353D8C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-н. ВЫБОРГСКИЙ, ВЫБОРГСКОЕ, Г ВЫБОРГ, </w:t>
            </w:r>
            <w:proofErr w:type="gramStart"/>
            <w:r w:rsidRPr="00353D8C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УЛ</w:t>
            </w:r>
            <w:proofErr w:type="gramEnd"/>
            <w:r w:rsidRPr="00353D8C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 СУХОВА, Д. 2</w:t>
            </w:r>
          </w:p>
          <w:p w:rsidR="00E6564A" w:rsidRPr="00353D8C" w:rsidRDefault="00E6564A" w:rsidP="00D85F7F">
            <w:pPr>
              <w:outlineLvl w:val="1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E6564A" w:rsidRDefault="00E6564A" w:rsidP="00D85F7F">
            <w:pPr>
              <w:ind w:left="-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публикации: 18.08.2026</w:t>
            </w:r>
          </w:p>
        </w:tc>
      </w:tr>
      <w:tr w:rsidR="00E6564A" w:rsidTr="00D85F7F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564A" w:rsidRDefault="00E6564A" w:rsidP="00D85F7F">
            <w:pPr>
              <w:spacing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и), заключающие договор</w:t>
            </w:r>
            <w:r w:rsidRPr="00E6564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t>АКЦИОНЕРНОЕ ОБЩЕСТВО "ВЫБОРГТЕПЛОЭНЕРГО"</w:t>
            </w:r>
          </w:p>
        </w:tc>
      </w:tr>
    </w:tbl>
    <w:p w:rsidR="00E6564A" w:rsidRPr="00353D8C" w:rsidRDefault="00E6564A" w:rsidP="00E6564A">
      <w:pPr>
        <w:numPr>
          <w:ilvl w:val="0"/>
          <w:numId w:val="1"/>
        </w:numPr>
        <w:tabs>
          <w:tab w:val="clear" w:pos="720"/>
          <w:tab w:val="left" w:pos="-567"/>
        </w:tabs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Контактное</w:t>
      </w:r>
      <w:r w:rsidRPr="00353D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лицо</w:t>
      </w:r>
      <w:r w:rsidRPr="00353D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Макарова Марина Александровна, +7(81378)33363, marina.makarova1971@mail.ru</w:t>
      </w:r>
      <w:r w:rsidRPr="00353D8C">
        <w:rPr>
          <w:rFonts w:ascii="Times New Roman" w:hAnsi="Times New Roman" w:cs="Times New Roman"/>
          <w:sz w:val="24"/>
          <w:szCs w:val="24"/>
        </w:rPr>
        <w:t>.</w:t>
      </w:r>
    </w:p>
    <w:p w:rsidR="00E6564A" w:rsidRDefault="00E6564A" w:rsidP="00E6564A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закупки: Поставка: Дымосос ДН-9, левое вращение,  11квт/1000 об/мин У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E6564A" w:rsidRDefault="00E6564A" w:rsidP="00E6564A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лота: 1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E6564A" w:rsidRDefault="00E6564A" w:rsidP="00E6564A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>Наименование предмета договора</w:t>
      </w:r>
      <w:r w:rsidRPr="00353D8C">
        <w:rPr>
          <w:rFonts w:ascii="Times New Roman" w:hAnsi="Times New Roman" w:cs="Times New Roman"/>
          <w:sz w:val="24"/>
          <w:szCs w:val="24"/>
          <w:lang w:eastAsia="zh-CN" w:bidi="hi-IN"/>
        </w:rPr>
        <w:t>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Поставка: Дымосос ДН-9, левое вращение,  11квт/1000 об/мин У</w:t>
      </w:r>
      <w:proofErr w:type="gramStart"/>
      <w:r>
        <w:rPr>
          <w:rFonts w:ascii="Times New Roman" w:hAnsi="Times New Roman" w:cs="Times New Roman"/>
          <w:sz w:val="24"/>
          <w:szCs w:val="24"/>
          <w:lang w:eastAsia="zh-CN" w:bidi="hi-IN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  <w:r w:rsidRPr="00353D8C">
        <w:rPr>
          <w:rFonts w:ascii="Times New Roman" w:hAnsi="Times New Roman"/>
          <w:lang w:eastAsia="zh-CN" w:bidi="hi-IN"/>
        </w:rPr>
        <w:t>.</w:t>
      </w:r>
    </w:p>
    <w:p w:rsidR="00E6564A" w:rsidRDefault="00E6564A" w:rsidP="00E6564A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предоставления документации: с 10.08.2026 по 18.08.2026.</w:t>
      </w:r>
    </w:p>
    <w:p w:rsidR="00E6564A" w:rsidRDefault="00E6564A" w:rsidP="00E6564A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начала подачи заявок: 10.08.2026.</w:t>
      </w:r>
    </w:p>
    <w:p w:rsidR="00E6564A" w:rsidRDefault="00E6564A" w:rsidP="00E6564A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рассмотрения заявок: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18.08.2026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6564A" w:rsidRDefault="00E6564A" w:rsidP="00E6564A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рассмотрения заявок: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188810, ЛЕНИНГРАДСКАЯ ОБЛАСТЬ,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 w:bidi="hi-IN"/>
        </w:rPr>
        <w:t>м</w:t>
      </w:r>
      <w:proofErr w:type="gramStart"/>
      <w:r>
        <w:rPr>
          <w:rFonts w:ascii="Times New Roman" w:hAnsi="Times New Roman" w:cs="Times New Roman"/>
          <w:sz w:val="24"/>
          <w:szCs w:val="24"/>
          <w:lang w:eastAsia="zh-CN" w:bidi="hi-IN"/>
        </w:rPr>
        <w:t>.р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>
        <w:rPr>
          <w:rFonts w:ascii="Times New Roman" w:hAnsi="Times New Roman" w:cs="Times New Roman"/>
          <w:sz w:val="24"/>
          <w:szCs w:val="24"/>
          <w:lang w:eastAsia="zh-CN" w:bidi="hi-IN"/>
        </w:rPr>
        <w:t>УЛ</w:t>
      </w:r>
      <w:proofErr w:type="gramEnd"/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СУХОВА, Д. 2.</w:t>
      </w:r>
    </w:p>
    <w:p w:rsidR="00E6564A" w:rsidRDefault="00E6564A" w:rsidP="00E6564A">
      <w:pPr>
        <w:numPr>
          <w:ilvl w:val="0"/>
          <w:numId w:val="1"/>
        </w:numPr>
        <w:tabs>
          <w:tab w:val="clear" w:pos="720"/>
          <w:tab w:val="left" w:pos="-567"/>
        </w:tabs>
        <w:spacing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E6564A" w:rsidTr="00D85F7F">
        <w:trPr>
          <w:trHeight w:val="38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E6564A" w:rsidRDefault="00E6564A" w:rsidP="00D85F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E6564A" w:rsidRDefault="00E6564A" w:rsidP="00D85F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E6564A" w:rsidRDefault="00E6564A" w:rsidP="00D85F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E6564A" w:rsidTr="00D85F7F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64A" w:rsidRDefault="00E6564A" w:rsidP="00D85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OLE_LINK12"/>
            <w:bookmarkStart w:id="2" w:name="OLE_LINK11"/>
            <w:bookmarkStart w:id="3" w:name="OLE_LINK19"/>
            <w:bookmarkStart w:id="4" w:name="OLE_LINK14"/>
            <w:bookmarkStart w:id="5" w:name="OLE_LINK13"/>
            <w:bookmarkEnd w:id="1"/>
            <w:bookmarkEnd w:id="2"/>
            <w:bookmarkEnd w:id="3"/>
            <w:bookmarkEnd w:id="4"/>
            <w:bookmarkEnd w:id="5"/>
            <w:r>
              <w:t>28.25.14.120 Оборудование газоочистное и пылеулавливающее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64A" w:rsidRDefault="00E6564A" w:rsidP="00D85F7F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OLE_LINK18"/>
            <w:bookmarkStart w:id="7" w:name="OLE_LINK17"/>
            <w:bookmarkEnd w:id="6"/>
            <w:bookmarkEnd w:id="7"/>
            <w:r>
              <w:t>28 Производство машин и оборудования, не включенных в другие группировки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64A" w:rsidRDefault="00E6564A" w:rsidP="00D85F7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8" w:name="OLE_LINK15"/>
            <w:bookmarkStart w:id="9" w:name="OLE_LINK16"/>
            <w:r>
              <w:t>1</w:t>
            </w:r>
            <w:bookmarkEnd w:id="8"/>
            <w:bookmarkEnd w:id="9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Штука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(796)</w:t>
            </w:r>
          </w:p>
        </w:tc>
      </w:tr>
    </w:tbl>
    <w:p w:rsidR="00E6564A" w:rsidRDefault="00E6564A" w:rsidP="00E6564A">
      <w:pPr>
        <w:numPr>
          <w:ilvl w:val="0"/>
          <w:numId w:val="1"/>
        </w:numPr>
        <w:tabs>
          <w:tab w:val="clear" w:pos="720"/>
          <w:tab w:val="left" w:pos="-567"/>
        </w:tabs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Начальная (максимальная) цена договора: 210 000,00 (Российский рубль), с НДС</w:t>
      </w:r>
    </w:p>
    <w:p w:rsidR="00E6564A" w:rsidRPr="00E6564A" w:rsidRDefault="00E6564A" w:rsidP="00E6564A">
      <w:pPr>
        <w:pStyle w:val="a3"/>
        <w:numPr>
          <w:ilvl w:val="0"/>
          <w:numId w:val="1"/>
        </w:numPr>
        <w:tabs>
          <w:tab w:val="clear" w:pos="720"/>
          <w:tab w:val="left" w:pos="-540"/>
        </w:tabs>
        <w:spacing w:afterAutospacing="1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>Состав комиссии.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t>Всего на заседании присутствовало 5 член</w:t>
      </w:r>
      <w:proofErr w:type="gramStart"/>
      <w:r>
        <w:t>а(</w:t>
      </w:r>
      <w:proofErr w:type="spellStart"/>
      <w:proofErr w:type="gramEnd"/>
      <w:r>
        <w:t>ов</w:t>
      </w:r>
      <w:proofErr w:type="spellEnd"/>
      <w:r>
        <w:t>) комиссии. Кворум имеется. Заседание правомочно.</w:t>
      </w:r>
    </w:p>
    <w:p w:rsidR="00E6564A" w:rsidRDefault="00E6564A" w:rsidP="00E6564A">
      <w:pPr>
        <w:numPr>
          <w:ilvl w:val="0"/>
          <w:numId w:val="1"/>
        </w:numPr>
        <w:tabs>
          <w:tab w:val="clear" w:pos="720"/>
          <w:tab w:val="left" w:pos="-567"/>
        </w:tabs>
        <w:spacing w:beforeAutospacing="1"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лучших ценовых предложениях, поданных участниками, заявки которых были признаны соответствующими требованиям, и присвоенных итоговых позициях:</w:t>
      </w:r>
    </w:p>
    <w:tbl>
      <w:tblPr>
        <w:tblW w:w="5000" w:type="pc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7"/>
        <w:gridCol w:w="2331"/>
        <w:gridCol w:w="2067"/>
        <w:gridCol w:w="1973"/>
        <w:gridCol w:w="1763"/>
      </w:tblGrid>
      <w:tr w:rsidR="00E6564A" w:rsidTr="00D85F7F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E6564A" w:rsidRDefault="00E6564A" w:rsidP="00D85F7F">
            <w:pPr>
              <w:ind w:left="-2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E6564A" w:rsidRDefault="00E6564A" w:rsidP="00D85F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E6564A" w:rsidRDefault="00E6564A" w:rsidP="00D85F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Лучшее ценовое предложение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E6564A" w:rsidRDefault="00E6564A" w:rsidP="00D85F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Итоговая позиция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E6564A" w:rsidRDefault="00E6564A" w:rsidP="00D85F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</w:t>
            </w:r>
          </w:p>
        </w:tc>
      </w:tr>
      <w:tr w:rsidR="00E6564A" w:rsidTr="00D85F7F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64A" w:rsidRDefault="00E6564A" w:rsidP="00D85F7F">
            <w:pPr>
              <w:ind w:left="-2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>1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64A" w:rsidRDefault="00E6564A" w:rsidP="00D85F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ООО "ПРОМ-ПАРТНЕР"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64A" w:rsidRDefault="00E6564A" w:rsidP="00D85F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205 298,00 руб., с НДС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64A" w:rsidRDefault="00E6564A" w:rsidP="00D85F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1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64A" w:rsidRDefault="00E6564A" w:rsidP="00D85F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Победитель</w:t>
            </w:r>
          </w:p>
        </w:tc>
      </w:tr>
      <w:tr w:rsidR="00E6564A" w:rsidTr="00D85F7F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64A" w:rsidRDefault="00E6564A" w:rsidP="00D85F7F">
            <w:pPr>
              <w:ind w:left="-2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>2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64A" w:rsidRDefault="00E6564A" w:rsidP="00D85F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ООО ТД "УВЗ"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64A" w:rsidRDefault="00E6564A" w:rsidP="00D85F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210 000,00 руб., с НДС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64A" w:rsidRDefault="00E6564A" w:rsidP="00D85F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2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64A" w:rsidRDefault="00E6564A" w:rsidP="00D85F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Второе место</w:t>
            </w:r>
          </w:p>
        </w:tc>
      </w:tr>
    </w:tbl>
    <w:p w:rsidR="00E6564A" w:rsidRDefault="00E6564A" w:rsidP="00E6564A">
      <w:pPr>
        <w:numPr>
          <w:ilvl w:val="0"/>
          <w:numId w:val="1"/>
        </w:numPr>
        <w:tabs>
          <w:tab w:val="clear" w:pos="720"/>
          <w:tab w:val="left" w:pos="-567"/>
        </w:tabs>
        <w:spacing w:beforeAutospacing="1"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bCs/>
          <w:sz w:val="24"/>
          <w:szCs w:val="24"/>
        </w:rPr>
        <w:t>ротокол подведения итогов запроса котировок подписан всеми присутствующими на заседании членами комиссии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E6564A" w:rsidTr="00D85F7F">
        <w:tc>
          <w:tcPr>
            <w:tcW w:w="4110" w:type="dxa"/>
          </w:tcPr>
          <w:p w:rsidR="00E6564A" w:rsidRDefault="00E6564A" w:rsidP="00D85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Председатель комиссии</w:t>
            </w:r>
          </w:p>
        </w:tc>
        <w:tc>
          <w:tcPr>
            <w:tcW w:w="2978" w:type="dxa"/>
          </w:tcPr>
          <w:p w:rsidR="00E6564A" w:rsidRDefault="00E6564A" w:rsidP="00D85F7F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64A" w:rsidRDefault="00E6564A" w:rsidP="00D85F7F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E6564A" w:rsidRDefault="00E6564A" w:rsidP="00D85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Вилков С.М.</w:t>
            </w:r>
          </w:p>
        </w:tc>
      </w:tr>
      <w:tr w:rsidR="00E6564A" w:rsidTr="00D85F7F">
        <w:tc>
          <w:tcPr>
            <w:tcW w:w="4110" w:type="dxa"/>
          </w:tcPr>
          <w:p w:rsidR="00E6564A" w:rsidRDefault="00E6564A" w:rsidP="00D85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E6564A" w:rsidRDefault="00E6564A" w:rsidP="00D85F7F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64A" w:rsidRDefault="00E6564A" w:rsidP="00D85F7F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E6564A" w:rsidRDefault="00E6564A" w:rsidP="00D85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Шемякин Р.В.</w:t>
            </w:r>
          </w:p>
        </w:tc>
      </w:tr>
      <w:tr w:rsidR="00E6564A" w:rsidTr="00D85F7F">
        <w:tc>
          <w:tcPr>
            <w:tcW w:w="4110" w:type="dxa"/>
          </w:tcPr>
          <w:p w:rsidR="00E6564A" w:rsidRDefault="00E6564A" w:rsidP="00D85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E6564A" w:rsidRDefault="00E6564A" w:rsidP="00D85F7F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64A" w:rsidRDefault="00E6564A" w:rsidP="00D85F7F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E6564A" w:rsidRDefault="00E6564A" w:rsidP="00D85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Постникова Т.В.</w:t>
            </w:r>
          </w:p>
        </w:tc>
      </w:tr>
      <w:tr w:rsidR="00E6564A" w:rsidTr="00D85F7F">
        <w:tc>
          <w:tcPr>
            <w:tcW w:w="4110" w:type="dxa"/>
          </w:tcPr>
          <w:p w:rsidR="00E6564A" w:rsidRDefault="00E6564A" w:rsidP="00D85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E6564A" w:rsidRDefault="00E6564A" w:rsidP="00D85F7F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64A" w:rsidRDefault="00E6564A" w:rsidP="00D85F7F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E6564A" w:rsidRDefault="00E6564A" w:rsidP="00D85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Ложкина Т.А.</w:t>
            </w:r>
          </w:p>
        </w:tc>
      </w:tr>
      <w:tr w:rsidR="00E6564A" w:rsidTr="00D85F7F">
        <w:tc>
          <w:tcPr>
            <w:tcW w:w="4110" w:type="dxa"/>
          </w:tcPr>
          <w:p w:rsidR="00E6564A" w:rsidRDefault="00E6564A" w:rsidP="00D85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Секретарь</w:t>
            </w:r>
          </w:p>
        </w:tc>
        <w:tc>
          <w:tcPr>
            <w:tcW w:w="2978" w:type="dxa"/>
          </w:tcPr>
          <w:p w:rsidR="00E6564A" w:rsidRDefault="00E6564A" w:rsidP="00D85F7F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64A" w:rsidRDefault="00E6564A" w:rsidP="00D85F7F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E6564A" w:rsidRDefault="00E6564A" w:rsidP="00D85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Макарова М.А.</w:t>
            </w:r>
          </w:p>
        </w:tc>
      </w:tr>
    </w:tbl>
    <w:p w:rsidR="00626E8B" w:rsidRDefault="00626E8B"/>
    <w:sectPr w:rsidR="00626E8B" w:rsidSect="00E6564A"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560D0C"/>
    <w:multiLevelType w:val="multilevel"/>
    <w:tmpl w:val="5810E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8DF"/>
    <w:rsid w:val="00626E8B"/>
    <w:rsid w:val="00BB48DF"/>
    <w:rsid w:val="00E65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64A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564A"/>
    <w:pPr>
      <w:ind w:left="720"/>
      <w:contextualSpacing/>
    </w:pPr>
  </w:style>
  <w:style w:type="table" w:styleId="a4">
    <w:name w:val="Table Grid"/>
    <w:basedOn w:val="a1"/>
    <w:uiPriority w:val="59"/>
    <w:rsid w:val="00E6564A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64A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564A"/>
    <w:pPr>
      <w:ind w:left="720"/>
      <w:contextualSpacing/>
    </w:pPr>
  </w:style>
  <w:style w:type="table" w:styleId="a4">
    <w:name w:val="Table Grid"/>
    <w:basedOn w:val="a1"/>
    <w:uiPriority w:val="59"/>
    <w:rsid w:val="00E6564A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cp:lastPrinted>2026-08-18T07:51:00Z</cp:lastPrinted>
  <dcterms:created xsi:type="dcterms:W3CDTF">2026-08-18T07:49:00Z</dcterms:created>
  <dcterms:modified xsi:type="dcterms:W3CDTF">2026-08-18T07:52:00Z</dcterms:modified>
</cp:coreProperties>
</file>